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628D9" w14:textId="7086718B" w:rsidR="00A67367" w:rsidRPr="006E0296" w:rsidRDefault="00421EE7" w:rsidP="00421EE7">
      <w:pPr>
        <w:rPr>
          <w:b/>
          <w:bCs/>
          <w:sz w:val="20"/>
          <w:szCs w:val="20"/>
        </w:rPr>
      </w:pPr>
      <w:bookmarkStart w:id="0" w:name="_GoBack"/>
      <w:bookmarkEnd w:id="0"/>
      <w:r w:rsidRPr="006E0296">
        <w:rPr>
          <w:b/>
          <w:bCs/>
          <w:sz w:val="20"/>
          <w:szCs w:val="20"/>
        </w:rPr>
        <w:t>Krajowe Biuro eTwinning w Polsce serdecznie zaprasza nauczycieli wszystkich poziomów edukacyjnych</w:t>
      </w:r>
      <w:r w:rsidR="00A67367" w:rsidRPr="006E0296">
        <w:rPr>
          <w:b/>
          <w:bCs/>
          <w:sz w:val="20"/>
          <w:szCs w:val="20"/>
        </w:rPr>
        <w:t xml:space="preserve"> </w:t>
      </w:r>
      <w:r w:rsidRPr="006E0296">
        <w:rPr>
          <w:b/>
          <w:bCs/>
          <w:sz w:val="20"/>
          <w:szCs w:val="20"/>
        </w:rPr>
        <w:t>na bezpłatne szkolenia prezentujące zarówno narzędzia programu eTwinning, możliwości i korzyści wynikające z realizacji projektów, jak i liczne, popularne i efektywne narzędzia TIK przydatne w pracy nauczyciela oraz innowacyjne metody pracy z uczniami.</w:t>
      </w:r>
    </w:p>
    <w:p w14:paraId="2B3F9E8E" w14:textId="77777777" w:rsidR="006E0296" w:rsidRPr="006E0296" w:rsidRDefault="006E0296" w:rsidP="006E0296">
      <w:pPr>
        <w:rPr>
          <w:b/>
          <w:bCs/>
          <w:sz w:val="20"/>
          <w:szCs w:val="20"/>
        </w:rPr>
      </w:pPr>
      <w:r w:rsidRPr="006E0296">
        <w:rPr>
          <w:b/>
          <w:bCs/>
          <w:sz w:val="20"/>
          <w:szCs w:val="20"/>
        </w:rPr>
        <w:t>Uczestnicy każdej z form szkoleniowych otrzymują bezpłatnie imienne certyfikaty.</w:t>
      </w:r>
    </w:p>
    <w:p w14:paraId="42B26FD3" w14:textId="77777777" w:rsidR="006E0296" w:rsidRPr="006E0296" w:rsidRDefault="006E0296" w:rsidP="006E0296">
      <w:pPr>
        <w:rPr>
          <w:b/>
          <w:bCs/>
          <w:sz w:val="20"/>
          <w:szCs w:val="20"/>
        </w:rPr>
      </w:pPr>
      <w:r w:rsidRPr="006E0296">
        <w:rPr>
          <w:b/>
          <w:bCs/>
          <w:sz w:val="20"/>
          <w:szCs w:val="20"/>
        </w:rPr>
        <w:t>Szczegółowe informacje o każdym z wydarzeń na stronie etwinning.</w:t>
      </w:r>
      <w:proofErr w:type="gramStart"/>
      <w:r w:rsidRPr="006E0296">
        <w:rPr>
          <w:b/>
          <w:bCs/>
          <w:sz w:val="20"/>
          <w:szCs w:val="20"/>
        </w:rPr>
        <w:t>pl</w:t>
      </w:r>
      <w:proofErr w:type="gramEnd"/>
      <w:r w:rsidRPr="006E0296">
        <w:rPr>
          <w:b/>
          <w:bCs/>
          <w:sz w:val="20"/>
          <w:szCs w:val="20"/>
        </w:rPr>
        <w:t xml:space="preserve"> (odnośniki prowadzą bezpośrednio do ogłoszeń o danym wydarzeniu, gdzie znajdują się także formularze zgłoszeniowe).</w:t>
      </w:r>
    </w:p>
    <w:p w14:paraId="62A6A739" w14:textId="491B80A9" w:rsidR="00421EE7" w:rsidRDefault="00421EE7" w:rsidP="00421EE7">
      <w:pPr>
        <w:rPr>
          <w:b/>
          <w:bCs/>
          <w:color w:val="F2960E"/>
          <w:sz w:val="20"/>
          <w:szCs w:val="20"/>
        </w:rPr>
      </w:pPr>
      <w:r w:rsidRPr="006E0296">
        <w:rPr>
          <w:b/>
          <w:bCs/>
          <w:color w:val="F2960E"/>
          <w:sz w:val="20"/>
          <w:szCs w:val="20"/>
        </w:rPr>
        <w:t>Aktualnie w ofercie znajdują się:</w:t>
      </w:r>
    </w:p>
    <w:p w14:paraId="184267A7" w14:textId="10D5AD82" w:rsidR="007845F0" w:rsidRPr="007845F0" w:rsidRDefault="007845F0" w:rsidP="00421EE7">
      <w:pPr>
        <w:rPr>
          <w:b/>
          <w:bCs/>
          <w:sz w:val="20"/>
          <w:szCs w:val="20"/>
        </w:rPr>
      </w:pPr>
      <w:r w:rsidRPr="007845F0">
        <w:rPr>
          <w:b/>
          <w:bCs/>
          <w:sz w:val="20"/>
          <w:szCs w:val="20"/>
        </w:rPr>
        <w:t>Krajowe szkolenia stacjonarne:</w:t>
      </w:r>
    </w:p>
    <w:p w14:paraId="7E847169" w14:textId="6EE2BFB2" w:rsidR="00DE19E2" w:rsidRPr="007B67FC" w:rsidRDefault="00756331" w:rsidP="00DE19E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Theme="minorHAnsi" w:eastAsiaTheme="minorHAnsi" w:hAnsiTheme="minorHAnsi" w:cstheme="minorBidi"/>
          <w:b/>
          <w:bCs/>
          <w:color w:val="0563C1" w:themeColor="hyperlink"/>
          <w:u w:val="single"/>
        </w:rPr>
      </w:pPr>
      <w:hyperlink r:id="rId7" w:tgtFrame="_blank" w:history="1">
        <w:r w:rsidR="00DE19E2" w:rsidRPr="00DE19E2">
          <w:rPr>
            <w:rStyle w:val="Hipercze"/>
            <w:rFonts w:asciiTheme="minorHAnsi" w:eastAsiaTheme="minorHAnsi" w:hAnsiTheme="minorHAnsi" w:cstheme="minorBidi"/>
            <w:b/>
            <w:bCs/>
          </w:rPr>
          <w:t>11.01.2025, Katowice - Warsztaty: Stwórz własną innowację pedagogiczną z eTwinning</w:t>
        </w:r>
      </w:hyperlink>
      <w:r w:rsidR="00DE19E2">
        <w:rPr>
          <w:rStyle w:val="Hipercze"/>
          <w:rFonts w:asciiTheme="minorHAnsi" w:eastAsiaTheme="minorHAnsi" w:hAnsiTheme="minorHAnsi" w:cstheme="minorBidi"/>
        </w:rPr>
        <w:br/>
      </w:r>
      <w:r w:rsidR="00DE19E2" w:rsidRPr="00DE19E2">
        <w:t>dla nauczycieli i dyrektorów ze szkół podstawowych (klasy IV-VIII) oraz ponadpodstawowych</w:t>
      </w:r>
    </w:p>
    <w:p w14:paraId="42DF67E6" w14:textId="1C2886CE" w:rsidR="007B67FC" w:rsidRPr="007B67FC" w:rsidRDefault="007B67FC" w:rsidP="007B67FC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Style w:val="Hipercze"/>
          <w:rFonts w:asciiTheme="minorHAnsi" w:eastAsiaTheme="minorHAnsi" w:hAnsiTheme="minorHAnsi" w:cstheme="minorBidi"/>
          <w:b/>
          <w:bCs/>
        </w:rPr>
      </w:pPr>
      <w:r w:rsidRPr="007B67FC">
        <w:rPr>
          <w:rStyle w:val="Hipercze"/>
          <w:rFonts w:asciiTheme="minorHAnsi" w:eastAsiaTheme="minorHAnsi" w:hAnsiTheme="minorHAnsi" w:cstheme="minorBidi"/>
        </w:rPr>
        <w:t>1-2.</w:t>
      </w:r>
      <w:hyperlink r:id="rId8" w:tgtFrame="_blank" w:history="1">
        <w:r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>02.2025, Bydgoszcz - Seminarium Mój pierwszy projekt eTwinning z Ambasadorem</w:t>
        </w:r>
      </w:hyperlink>
      <w:r>
        <w:rPr>
          <w:rStyle w:val="Hipercze"/>
          <w:rFonts w:asciiTheme="minorHAnsi" w:eastAsiaTheme="minorHAnsi" w:hAnsiTheme="minorHAnsi" w:cstheme="minorBidi"/>
          <w:b/>
          <w:bCs/>
        </w:rPr>
        <w:br/>
      </w:r>
      <w:r w:rsidRPr="007B67FC">
        <w:t>dla nauczycieli początkujących w eTwinning</w:t>
      </w:r>
    </w:p>
    <w:p w14:paraId="48277631" w14:textId="77777777" w:rsidR="00DE19E2" w:rsidRPr="007845F0" w:rsidRDefault="00DE19E2" w:rsidP="00DE19E2"/>
    <w:p w14:paraId="3CCCF853" w14:textId="6B10A758" w:rsidR="006F11EC" w:rsidRPr="00DE19E2" w:rsidRDefault="006F11EC" w:rsidP="006F11EC">
      <w:pPr>
        <w:rPr>
          <w:b/>
          <w:bCs/>
          <w:sz w:val="20"/>
          <w:szCs w:val="20"/>
        </w:rPr>
      </w:pPr>
      <w:r w:rsidRPr="00DE19E2">
        <w:rPr>
          <w:b/>
          <w:bCs/>
          <w:sz w:val="20"/>
          <w:szCs w:val="20"/>
        </w:rPr>
        <w:t xml:space="preserve">Międzynarodowe szkolenia </w:t>
      </w:r>
      <w:r w:rsidR="007B67FC">
        <w:rPr>
          <w:b/>
          <w:bCs/>
          <w:sz w:val="20"/>
          <w:szCs w:val="20"/>
        </w:rPr>
        <w:t>online</w:t>
      </w:r>
      <w:r w:rsidRPr="00DE19E2">
        <w:rPr>
          <w:b/>
          <w:bCs/>
          <w:sz w:val="20"/>
          <w:szCs w:val="20"/>
        </w:rPr>
        <w:t>:</w:t>
      </w:r>
    </w:p>
    <w:p w14:paraId="52D97F0C" w14:textId="77777777" w:rsidR="007B67FC" w:rsidRPr="007B67FC" w:rsidRDefault="00756331" w:rsidP="007B67FC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Style w:val="Hipercze"/>
          <w:rFonts w:asciiTheme="minorHAnsi" w:eastAsiaTheme="minorHAnsi" w:hAnsiTheme="minorHAnsi" w:cstheme="minorBidi"/>
          <w:b/>
          <w:bCs/>
        </w:rPr>
      </w:pPr>
      <w:hyperlink r:id="rId9" w:tgtFrame="_blank" w:history="1">
        <w:r w:rsidR="007B67FC"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 xml:space="preserve">22.01 </w:t>
        </w:r>
        <w:proofErr w:type="gramStart"/>
        <w:r w:rsidR="007B67FC"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>i</w:t>
        </w:r>
        <w:proofErr w:type="gramEnd"/>
        <w:r w:rsidR="007B67FC"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 xml:space="preserve"> 29.01.2025 - Międzynarodowe Partner </w:t>
        </w:r>
        <w:proofErr w:type="spellStart"/>
        <w:r w:rsidR="007B67FC"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>Finding</w:t>
        </w:r>
        <w:proofErr w:type="spellEnd"/>
        <w:r w:rsidR="007B67FC" w:rsidRPr="007B67FC">
          <w:rPr>
            <w:rStyle w:val="Hipercze"/>
            <w:rFonts w:asciiTheme="minorHAnsi" w:eastAsiaTheme="minorHAnsi" w:hAnsiTheme="minorHAnsi" w:cstheme="minorBidi"/>
            <w:b/>
            <w:bCs/>
          </w:rPr>
          <w:t xml:space="preserve"> Fair Online</w:t>
        </w:r>
      </w:hyperlink>
    </w:p>
    <w:p w14:paraId="19A48627" w14:textId="635E83CB" w:rsidR="00DE19E2" w:rsidRPr="007B67FC" w:rsidRDefault="006F11EC" w:rsidP="007B67FC">
      <w:pPr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dla</w:t>
      </w:r>
      <w:proofErr w:type="gramEnd"/>
      <w:r>
        <w:rPr>
          <w:sz w:val="20"/>
          <w:szCs w:val="20"/>
        </w:rPr>
        <w:t xml:space="preserve"> nauczycieli p</w:t>
      </w:r>
      <w:r w:rsidR="007B67FC">
        <w:rPr>
          <w:sz w:val="20"/>
          <w:szCs w:val="20"/>
        </w:rPr>
        <w:t xml:space="preserve">racujących z uczniami w wieku 6-10 lat i </w:t>
      </w:r>
      <w:r>
        <w:rPr>
          <w:sz w:val="20"/>
          <w:szCs w:val="20"/>
        </w:rPr>
        <w:t>swobodnie komunikujących się w j. angielskim</w:t>
      </w:r>
    </w:p>
    <w:p w14:paraId="7033D11C" w14:textId="146FA1F2" w:rsidR="00DE19E2" w:rsidRPr="00DE19E2" w:rsidRDefault="00DE19E2" w:rsidP="00DE19E2">
      <w:pPr>
        <w:rPr>
          <w:b/>
          <w:bCs/>
        </w:rPr>
      </w:pPr>
      <w:r w:rsidRPr="00DE19E2">
        <w:rPr>
          <w:b/>
          <w:bCs/>
        </w:rPr>
        <w:t>Konkursy:</w:t>
      </w:r>
    </w:p>
    <w:p w14:paraId="570FED23" w14:textId="3DD4D2DE" w:rsidR="00DE19E2" w:rsidRPr="00DE19E2" w:rsidRDefault="00756331" w:rsidP="00DE19E2">
      <w:pPr>
        <w:pStyle w:val="Akapitzlist"/>
        <w:numPr>
          <w:ilvl w:val="0"/>
          <w:numId w:val="31"/>
        </w:numPr>
      </w:pPr>
      <w:hyperlink r:id="rId10" w:history="1">
        <w:r w:rsidR="00DE19E2" w:rsidRPr="00DE19E2">
          <w:rPr>
            <w:rStyle w:val="Hipercze"/>
            <w:b/>
            <w:bCs/>
          </w:rPr>
          <w:t>Konkurs Nasz projekt eTwinning 2025 - Termin nadsyłania zgłoszeń upływa 15 stycznia 2025.</w:t>
        </w:r>
      </w:hyperlink>
    </w:p>
    <w:p w14:paraId="1E178CB5" w14:textId="14B12867" w:rsidR="00DE19E2" w:rsidRPr="00B27CDF" w:rsidRDefault="00756331" w:rsidP="007B67FC">
      <w:pPr>
        <w:pStyle w:val="Akapitzlist"/>
        <w:numPr>
          <w:ilvl w:val="0"/>
          <w:numId w:val="31"/>
        </w:numPr>
      </w:pPr>
      <w:hyperlink r:id="rId11" w:history="1">
        <w:r w:rsidR="00DE19E2" w:rsidRPr="00DE19E2">
          <w:rPr>
            <w:rStyle w:val="Hipercze"/>
            <w:b/>
            <w:bCs/>
          </w:rPr>
          <w:t>Europejskie Nagrody eTwinning 2025 - Termin nadsyłania zgłoszeń upływa 7 stycznia 2025.</w:t>
        </w:r>
      </w:hyperlink>
    </w:p>
    <w:sectPr w:rsidR="00DE19E2" w:rsidRPr="00B27CDF" w:rsidSect="00AC7F7C">
      <w:headerReference w:type="default" r:id="rId12"/>
      <w:footerReference w:type="default" r:id="rId13"/>
      <w:pgSz w:w="11906" w:h="16838"/>
      <w:pgMar w:top="2127" w:right="1080" w:bottom="1440" w:left="1080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D53C" w14:textId="77777777" w:rsidR="00AC2BD9" w:rsidRDefault="00AC2BD9" w:rsidP="002F7548">
      <w:pPr>
        <w:spacing w:after="0" w:line="240" w:lineRule="auto"/>
      </w:pPr>
      <w:r>
        <w:separator/>
      </w:r>
    </w:p>
  </w:endnote>
  <w:endnote w:type="continuationSeparator" w:id="0">
    <w:p w14:paraId="2A094F38" w14:textId="77777777" w:rsidR="00AC2BD9" w:rsidRDefault="00AC2BD9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F983" w14:textId="38F9B621" w:rsidR="00AC7F7C" w:rsidRDefault="00AC7F7C" w:rsidP="00AC7F7C">
    <w:pPr>
      <w:pStyle w:val="Stopka"/>
      <w:tabs>
        <w:tab w:val="clear" w:pos="4536"/>
        <w:tab w:val="clear" w:pos="9072"/>
        <w:tab w:val="left" w:pos="63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DF3F" w14:textId="77777777" w:rsidR="00AC2BD9" w:rsidRDefault="00AC2BD9" w:rsidP="002F7548">
      <w:pPr>
        <w:spacing w:after="0" w:line="240" w:lineRule="auto"/>
      </w:pPr>
      <w:r>
        <w:separator/>
      </w:r>
    </w:p>
  </w:footnote>
  <w:footnote w:type="continuationSeparator" w:id="0">
    <w:p w14:paraId="1F153FA0" w14:textId="77777777" w:rsidR="00AC2BD9" w:rsidRDefault="00AC2BD9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F071" w14:textId="77777777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C92AEC2" wp14:editId="12470B8A">
          <wp:simplePos x="0" y="0"/>
          <wp:positionH relativeFrom="column">
            <wp:posOffset>-720090</wp:posOffset>
          </wp:positionH>
          <wp:positionV relativeFrom="paragraph">
            <wp:posOffset>-269874</wp:posOffset>
          </wp:positionV>
          <wp:extent cx="7557422" cy="10687047"/>
          <wp:effectExtent l="0" t="0" r="0" b="0"/>
          <wp:wrapNone/>
          <wp:docPr id="954079506" name="Obraz 9540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 EKS ENG papier firmowy 2021 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22" cy="10687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A3A"/>
    <w:multiLevelType w:val="multilevel"/>
    <w:tmpl w:val="6EE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432AD"/>
    <w:multiLevelType w:val="multilevel"/>
    <w:tmpl w:val="AC16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12A40"/>
    <w:multiLevelType w:val="multilevel"/>
    <w:tmpl w:val="49D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7215D"/>
    <w:multiLevelType w:val="multilevel"/>
    <w:tmpl w:val="687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E661ED"/>
    <w:multiLevelType w:val="hybridMultilevel"/>
    <w:tmpl w:val="4AEED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34A1B"/>
    <w:multiLevelType w:val="multilevel"/>
    <w:tmpl w:val="6CDE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0960FE"/>
    <w:multiLevelType w:val="multilevel"/>
    <w:tmpl w:val="9CF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D17A6"/>
    <w:multiLevelType w:val="multilevel"/>
    <w:tmpl w:val="000C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76B07"/>
    <w:multiLevelType w:val="hybridMultilevel"/>
    <w:tmpl w:val="8BB8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51A0F"/>
    <w:multiLevelType w:val="hybridMultilevel"/>
    <w:tmpl w:val="C3F07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A0E49"/>
    <w:multiLevelType w:val="multilevel"/>
    <w:tmpl w:val="7D38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8411DC"/>
    <w:multiLevelType w:val="multilevel"/>
    <w:tmpl w:val="CA2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9F30EF"/>
    <w:multiLevelType w:val="multilevel"/>
    <w:tmpl w:val="F6D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DB6349"/>
    <w:multiLevelType w:val="multilevel"/>
    <w:tmpl w:val="458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B50DE8"/>
    <w:multiLevelType w:val="multilevel"/>
    <w:tmpl w:val="66D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F154F4"/>
    <w:multiLevelType w:val="hybridMultilevel"/>
    <w:tmpl w:val="A242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D053E"/>
    <w:multiLevelType w:val="hybridMultilevel"/>
    <w:tmpl w:val="7486A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52B4A"/>
    <w:multiLevelType w:val="multilevel"/>
    <w:tmpl w:val="D676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407911"/>
    <w:multiLevelType w:val="hybridMultilevel"/>
    <w:tmpl w:val="A85E9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05C67"/>
    <w:multiLevelType w:val="multilevel"/>
    <w:tmpl w:val="5342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2B4EEB"/>
    <w:multiLevelType w:val="multilevel"/>
    <w:tmpl w:val="863E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403B53"/>
    <w:multiLevelType w:val="hybridMultilevel"/>
    <w:tmpl w:val="5B4C0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B91032"/>
    <w:multiLevelType w:val="multilevel"/>
    <w:tmpl w:val="05A0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E7C3D"/>
    <w:multiLevelType w:val="multilevel"/>
    <w:tmpl w:val="EFD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05941"/>
    <w:multiLevelType w:val="multilevel"/>
    <w:tmpl w:val="B262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5D0CB6"/>
    <w:multiLevelType w:val="multilevel"/>
    <w:tmpl w:val="A0D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6C21E2"/>
    <w:multiLevelType w:val="multilevel"/>
    <w:tmpl w:val="146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D02CF"/>
    <w:multiLevelType w:val="multilevel"/>
    <w:tmpl w:val="CAD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9365A6"/>
    <w:multiLevelType w:val="multilevel"/>
    <w:tmpl w:val="CF7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7119D"/>
    <w:multiLevelType w:val="multilevel"/>
    <w:tmpl w:val="EFCC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9B757D"/>
    <w:multiLevelType w:val="multilevel"/>
    <w:tmpl w:val="0440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125710"/>
    <w:multiLevelType w:val="hybridMultilevel"/>
    <w:tmpl w:val="99D2A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1635"/>
    <w:multiLevelType w:val="multilevel"/>
    <w:tmpl w:val="64A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491B7C"/>
    <w:multiLevelType w:val="multilevel"/>
    <w:tmpl w:val="36D2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2"/>
  </w:num>
  <w:num w:numId="3">
    <w:abstractNumId w:val="7"/>
  </w:num>
  <w:num w:numId="4">
    <w:abstractNumId w:val="4"/>
  </w:num>
  <w:num w:numId="5">
    <w:abstractNumId w:val="15"/>
  </w:num>
  <w:num w:numId="6">
    <w:abstractNumId w:val="20"/>
  </w:num>
  <w:num w:numId="7">
    <w:abstractNumId w:val="30"/>
  </w:num>
  <w:num w:numId="8">
    <w:abstractNumId w:val="0"/>
  </w:num>
  <w:num w:numId="9">
    <w:abstractNumId w:val="5"/>
  </w:num>
  <w:num w:numId="10">
    <w:abstractNumId w:val="10"/>
  </w:num>
  <w:num w:numId="11">
    <w:abstractNumId w:val="17"/>
  </w:num>
  <w:num w:numId="12">
    <w:abstractNumId w:val="24"/>
  </w:num>
  <w:num w:numId="13">
    <w:abstractNumId w:val="27"/>
  </w:num>
  <w:num w:numId="14">
    <w:abstractNumId w:val="33"/>
  </w:num>
  <w:num w:numId="15">
    <w:abstractNumId w:val="13"/>
  </w:num>
  <w:num w:numId="16">
    <w:abstractNumId w:val="29"/>
  </w:num>
  <w:num w:numId="17">
    <w:abstractNumId w:val="6"/>
  </w:num>
  <w:num w:numId="18">
    <w:abstractNumId w:val="3"/>
  </w:num>
  <w:num w:numId="19">
    <w:abstractNumId w:val="28"/>
  </w:num>
  <w:num w:numId="20">
    <w:abstractNumId w:val="8"/>
  </w:num>
  <w:num w:numId="21">
    <w:abstractNumId w:val="14"/>
  </w:num>
  <w:num w:numId="22">
    <w:abstractNumId w:val="23"/>
  </w:num>
  <w:num w:numId="23">
    <w:abstractNumId w:val="12"/>
  </w:num>
  <w:num w:numId="24">
    <w:abstractNumId w:val="9"/>
  </w:num>
  <w:num w:numId="25">
    <w:abstractNumId w:val="21"/>
  </w:num>
  <w:num w:numId="26">
    <w:abstractNumId w:val="31"/>
  </w:num>
  <w:num w:numId="27">
    <w:abstractNumId w:val="19"/>
  </w:num>
  <w:num w:numId="28">
    <w:abstractNumId w:val="25"/>
  </w:num>
  <w:num w:numId="29">
    <w:abstractNumId w:val="2"/>
  </w:num>
  <w:num w:numId="30">
    <w:abstractNumId w:val="1"/>
  </w:num>
  <w:num w:numId="31">
    <w:abstractNumId w:val="18"/>
  </w:num>
  <w:num w:numId="32">
    <w:abstractNumId w:val="16"/>
  </w:num>
  <w:num w:numId="33">
    <w:abstractNumId w:val="3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48"/>
    <w:rsid w:val="000253D0"/>
    <w:rsid w:val="000B3609"/>
    <w:rsid w:val="000C7251"/>
    <w:rsid w:val="001161FC"/>
    <w:rsid w:val="00117AB1"/>
    <w:rsid w:val="00122B9B"/>
    <w:rsid w:val="00135296"/>
    <w:rsid w:val="0014112C"/>
    <w:rsid w:val="001474E0"/>
    <w:rsid w:val="00183C4B"/>
    <w:rsid w:val="00190C60"/>
    <w:rsid w:val="00194781"/>
    <w:rsid w:val="0024257B"/>
    <w:rsid w:val="002551B2"/>
    <w:rsid w:val="00276C54"/>
    <w:rsid w:val="00281F82"/>
    <w:rsid w:val="002A722A"/>
    <w:rsid w:val="002C499C"/>
    <w:rsid w:val="002E14D1"/>
    <w:rsid w:val="002E226F"/>
    <w:rsid w:val="002E53F3"/>
    <w:rsid w:val="002F7548"/>
    <w:rsid w:val="00317F98"/>
    <w:rsid w:val="00374BA5"/>
    <w:rsid w:val="004023B6"/>
    <w:rsid w:val="00421EE7"/>
    <w:rsid w:val="0045682F"/>
    <w:rsid w:val="00470735"/>
    <w:rsid w:val="0049571A"/>
    <w:rsid w:val="004C4C2A"/>
    <w:rsid w:val="004E1D22"/>
    <w:rsid w:val="004F5A01"/>
    <w:rsid w:val="004F79BA"/>
    <w:rsid w:val="0059125E"/>
    <w:rsid w:val="005B266B"/>
    <w:rsid w:val="006565C7"/>
    <w:rsid w:val="006A33B6"/>
    <w:rsid w:val="006E0296"/>
    <w:rsid w:val="006E37C6"/>
    <w:rsid w:val="006F11EC"/>
    <w:rsid w:val="00722F22"/>
    <w:rsid w:val="00746FEF"/>
    <w:rsid w:val="00756331"/>
    <w:rsid w:val="007751EB"/>
    <w:rsid w:val="00777F82"/>
    <w:rsid w:val="00784472"/>
    <w:rsid w:val="007845F0"/>
    <w:rsid w:val="007A6AE6"/>
    <w:rsid w:val="007B19D6"/>
    <w:rsid w:val="007B67FC"/>
    <w:rsid w:val="007D6618"/>
    <w:rsid w:val="008526F4"/>
    <w:rsid w:val="00893428"/>
    <w:rsid w:val="00895D57"/>
    <w:rsid w:val="00897F0C"/>
    <w:rsid w:val="008B1BDB"/>
    <w:rsid w:val="008B413C"/>
    <w:rsid w:val="008E1C1A"/>
    <w:rsid w:val="008F512B"/>
    <w:rsid w:val="008F5297"/>
    <w:rsid w:val="0094721D"/>
    <w:rsid w:val="00976655"/>
    <w:rsid w:val="00996240"/>
    <w:rsid w:val="009B40C0"/>
    <w:rsid w:val="009E5F91"/>
    <w:rsid w:val="009E7016"/>
    <w:rsid w:val="00A23824"/>
    <w:rsid w:val="00A67367"/>
    <w:rsid w:val="00A83211"/>
    <w:rsid w:val="00A9667F"/>
    <w:rsid w:val="00AB22BD"/>
    <w:rsid w:val="00AC2BD9"/>
    <w:rsid w:val="00AC7F7C"/>
    <w:rsid w:val="00AD6963"/>
    <w:rsid w:val="00B10844"/>
    <w:rsid w:val="00B16577"/>
    <w:rsid w:val="00B27CDF"/>
    <w:rsid w:val="00B33840"/>
    <w:rsid w:val="00B46133"/>
    <w:rsid w:val="00B50375"/>
    <w:rsid w:val="00B74E11"/>
    <w:rsid w:val="00BD55B8"/>
    <w:rsid w:val="00BE4E5F"/>
    <w:rsid w:val="00C0642A"/>
    <w:rsid w:val="00C332B1"/>
    <w:rsid w:val="00C36C60"/>
    <w:rsid w:val="00C41982"/>
    <w:rsid w:val="00C646CA"/>
    <w:rsid w:val="00C935D3"/>
    <w:rsid w:val="00CA1119"/>
    <w:rsid w:val="00CB4D1B"/>
    <w:rsid w:val="00CB7AA7"/>
    <w:rsid w:val="00D031CD"/>
    <w:rsid w:val="00D501C6"/>
    <w:rsid w:val="00D55282"/>
    <w:rsid w:val="00DA2314"/>
    <w:rsid w:val="00DB707E"/>
    <w:rsid w:val="00DD78AB"/>
    <w:rsid w:val="00DE19E2"/>
    <w:rsid w:val="00DE43DB"/>
    <w:rsid w:val="00DE47B8"/>
    <w:rsid w:val="00E07FC7"/>
    <w:rsid w:val="00E34073"/>
    <w:rsid w:val="00E458ED"/>
    <w:rsid w:val="00E45EFC"/>
    <w:rsid w:val="00E56841"/>
    <w:rsid w:val="00E936B0"/>
    <w:rsid w:val="00EA1BDA"/>
    <w:rsid w:val="00EB7631"/>
    <w:rsid w:val="00F031CC"/>
    <w:rsid w:val="00F62A61"/>
    <w:rsid w:val="00F91B03"/>
    <w:rsid w:val="00FB286F"/>
    <w:rsid w:val="00FD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6FD58CB5"/>
  <w15:docId w15:val="{F3D0A48F-1346-49E9-AA7F-6705455D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897F0C"/>
    <w:pPr>
      <w:keepNext/>
      <w:keepLines/>
      <w:spacing w:after="34" w:line="259" w:lineRule="auto"/>
      <w:ind w:left="288"/>
      <w:jc w:val="center"/>
      <w:outlineLvl w:val="0"/>
    </w:pPr>
    <w:rPr>
      <w:rFonts w:ascii="Times New Roman" w:eastAsia="Times New Roman" w:hAnsi="Times New Roman"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customStyle="1" w:styleId="Nagwek10">
    <w:name w:val="Nagłówek1"/>
    <w:basedOn w:val="Normalny"/>
    <w:next w:val="Tekstpodstawowy"/>
    <w:rsid w:val="00183C4B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Mangal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183C4B"/>
    <w:pPr>
      <w:widowControl w:val="0"/>
      <w:suppressAutoHyphens/>
      <w:spacing w:after="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3C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3C4B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97F0C"/>
    <w:rPr>
      <w:rFonts w:ascii="Times New Roman" w:eastAsia="Times New Roman" w:hAnsi="Times New Roman"/>
      <w:color w:val="000000"/>
      <w:sz w:val="24"/>
      <w:szCs w:val="22"/>
    </w:rPr>
  </w:style>
  <w:style w:type="paragraph" w:styleId="Akapitzlist">
    <w:name w:val="List Paragraph"/>
    <w:basedOn w:val="Normalny"/>
    <w:uiPriority w:val="34"/>
    <w:qFormat/>
    <w:rsid w:val="00897F0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AC7F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7F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F7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21EE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501C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5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winning.pl/aktualnosci/stacjonarne-seminarium-moj-pierwszy-projekt-etwinning-z-ambasadorem-VWG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winning.pl/aktualnosci/warsztaty-stworz-wlasna-innowacje-pedagogiczna-z-etwinn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winning.pl/aktualnosci/europejskie-nagrody-etwinning-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winning.pl/aktualnosci/konkurs%C2%A0nasz-projekt-etwinning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winning.pl/aktualnosci/miedzynarodowe-partner-finding-fair-online-TJd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1900</CharactersWithSpaces>
  <SharedDoc>false</SharedDoc>
  <HLinks>
    <vt:vector size="30" baseType="variant">
      <vt:variant>
        <vt:i4>2097198</vt:i4>
      </vt:variant>
      <vt:variant>
        <vt:i4>12</vt:i4>
      </vt:variant>
      <vt:variant>
        <vt:i4>0</vt:i4>
      </vt:variant>
      <vt:variant>
        <vt:i4>5</vt:i4>
      </vt:variant>
      <vt:variant>
        <vt:lpwstr>https://etwinning.pl/aktualnosci/europejskie-nagrody-etwinning-2025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https://etwinning.pl/aktualnosci/konkurs%C2%A0nasz-projekt-etwinning-2025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https://etwinning.pl/aktualnosci/miedzynarodowe-partner-finding-fair-online-TJdl</vt:lpwstr>
      </vt:variant>
      <vt:variant>
        <vt:lpwstr/>
      </vt:variant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https://etwinning.pl/aktualnosci/stacjonarne-seminarium-moj-pierwszy-projekt-etwinning-z-ambasadorem-VWGa</vt:lpwstr>
      </vt:variant>
      <vt:variant>
        <vt:lpwstr/>
      </vt:variant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https://etwinning.pl/aktualnosci/warsztaty-stworz-wlasna-innowacje-pedagogiczna-z-etwinning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pkonopka</dc:creator>
  <cp:lastModifiedBy>Sylwia Kurtek</cp:lastModifiedBy>
  <cp:revision>2</cp:revision>
  <cp:lastPrinted>2024-11-20T12:32:00Z</cp:lastPrinted>
  <dcterms:created xsi:type="dcterms:W3CDTF">2024-12-19T11:36:00Z</dcterms:created>
  <dcterms:modified xsi:type="dcterms:W3CDTF">2024-12-19T11:36:00Z</dcterms:modified>
</cp:coreProperties>
</file>