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579" w:rsidRPr="0026578B" w:rsidRDefault="00056500" w:rsidP="00EF50A9">
      <w:pPr>
        <w:tabs>
          <w:tab w:val="left" w:pos="300"/>
          <w:tab w:val="center" w:pos="7002"/>
        </w:tabs>
        <w:ind w:left="284" w:firstLine="142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 xml:space="preserve">       </w:t>
      </w:r>
      <w:r w:rsidR="00077B12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AR</w:t>
      </w:r>
      <w:r w:rsidR="00360579" w:rsidRPr="00360579">
        <w:rPr>
          <w:rFonts w:ascii="Times New Roman" w:eastAsia="Times New Roman" w:hAnsi="Times New Roman" w:cs="Times New Roman"/>
          <w:b/>
          <w:sz w:val="26"/>
          <w:szCs w:val="26"/>
          <w:lang w:eastAsia="pl-PL"/>
        </w:rPr>
        <w:t>KUSZ ZBIORCZY DLA STANDARDU CZWARTEGO</w:t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360579"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:rsidR="00360579" w:rsidRPr="00360579" w:rsidRDefault="00360579" w:rsidP="00360579">
      <w:pPr>
        <w:spacing w:after="0" w:line="240" w:lineRule="auto"/>
      </w:pPr>
    </w:p>
    <w:tbl>
      <w:tblPr>
        <w:tblW w:w="14743" w:type="dxa"/>
        <w:tblInd w:w="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2"/>
        <w:gridCol w:w="1417"/>
        <w:gridCol w:w="5954"/>
      </w:tblGrid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Wymiary i wskaźniki (stan pożądany „optymalny”)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Ocena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(punkty)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Elementy wymagające poprawy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(jeśli aktualny stan odbiega od pożądanego, czyli oceny 5)</w:t>
            </w: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EF50A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A9" w:rsidRPr="00360579" w:rsidRDefault="00EF50A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A9" w:rsidRPr="00360579" w:rsidRDefault="00EF50A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0A9" w:rsidRPr="00360579" w:rsidRDefault="00EF50A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</w:tr>
      <w:tr w:rsidR="00360579" w:rsidRPr="00360579" w:rsidTr="00056500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1"/>
                <w:numId w:val="20"/>
              </w:numPr>
              <w:tabs>
                <w:tab w:val="left" w:pos="318"/>
              </w:tabs>
              <w:spacing w:after="0" w:line="240" w:lineRule="auto"/>
              <w:ind w:hanging="1406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Wybrane pomieszczenia i wyposażenie szkoły oraz organizacja pracy</w:t>
            </w:r>
          </w:p>
          <w:p w:rsidR="00360579" w:rsidRPr="00360579" w:rsidRDefault="00360579" w:rsidP="0036057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Stołówka szkolna jest urządzona estetycznie, możliwe jest spożycie ciepłego posiłku bez pośpiechu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ankieta U – pyt. 25)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jest odpowiednio wyposażone i wykorzystywane pomieszczenie do indywidualnej, spokojnej pracy nauczycieli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jest pomieszczenie do spotkań indywidualnych nauczycieli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z rodzicami uczniów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jest odpowiednio wyposażone pomieszczenie socjalne dla pracowników obsługi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jest pomieszczenie dla pielęgniarki szkolnej (gabinet profilaktyczny) i ustalony jest czas jej pracy 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wywiad z pielęgniarką)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Uczniowie mają możliwość pozostawiania podręczników i pomocy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Stoły i krzesła są dostosowane do wzrostu uczniów; uczniowie są informowani o numerze mebli dla nich właściwym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Obserwacja, wywiady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uczniami)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>Jakość (oceniana z punktu widzenia ergonomii i profilaktyki zaburzeń układu ruchu) oraz stan techniczny krzeseł i stołów dla nauczycieli są dobre</w:t>
            </w:r>
            <w:r w:rsidRPr="0036057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wywiad z 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1"/>
              </w:numPr>
              <w:tabs>
                <w:tab w:val="left" w:pos="318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>Nauczyciele i pracownicy uważają, że praca w szkole jest dobrze zorganizowana, równomiernie rozłożone są zadania (</w:t>
            </w:r>
            <w:r w:rsidRPr="00360579">
              <w:rPr>
                <w:rFonts w:ascii="Times New Roman" w:eastAsia="Times New Roman" w:hAnsi="Times New Roman" w:cs="Times New Roman"/>
                <w:i/>
              </w:rPr>
              <w:t>A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nkieta N – pyt. 31,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pyt. 20)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1"/>
                <w:numId w:val="20"/>
              </w:numPr>
              <w:tabs>
                <w:tab w:val="left" w:pos="426"/>
              </w:tabs>
              <w:spacing w:after="0" w:line="240" w:lineRule="auto"/>
              <w:ind w:hanging="1406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Czystość szkoły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ind w:left="144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numPr>
                <w:ilvl w:val="0"/>
                <w:numId w:val="22"/>
              </w:numPr>
              <w:tabs>
                <w:tab w:val="left" w:pos="426"/>
              </w:tabs>
              <w:spacing w:before="60" w:after="60" w:line="240" w:lineRule="auto"/>
              <w:ind w:left="318" w:hanging="284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Szkoła jest czysta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ankieta U – pyt. 20, N – 29, R – pyt. 16)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spacing w:before="60" w:after="60" w:line="240" w:lineRule="auto"/>
              <w:ind w:left="91" w:hanging="9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lastRenderedPageBreak/>
              <w:t xml:space="preserve">Toalety i umywalnie są czyste, stale dostępny jest papier toaletowy i mydło, jednorazowe ręczniki lub suszarki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ankieta U – pyt. 21)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2"/>
              </w:numPr>
              <w:tabs>
                <w:tab w:val="left" w:pos="426"/>
              </w:tabs>
              <w:spacing w:after="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Uczniowie zachowują porządek i dbają o czystość w szkole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(Obserwacja, ankieta U – pyt. 22, </w:t>
            </w:r>
            <w:proofErr w:type="spell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Pn</w:t>
            </w:r>
            <w:proofErr w:type="spell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pyt. 19)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1"/>
                <w:numId w:val="20"/>
              </w:numPr>
              <w:tabs>
                <w:tab w:val="left" w:pos="426"/>
              </w:tabs>
              <w:spacing w:after="0" w:line="240" w:lineRule="auto"/>
              <w:ind w:hanging="140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Calibri" w:eastAsia="Calibri" w:hAnsi="Calibri" w:cs="Times New Roman"/>
              </w:rPr>
              <w:br w:type="page"/>
            </w: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Organizacja przerw międzylekcyjnych </w:t>
            </w:r>
          </w:p>
          <w:p w:rsidR="00360579" w:rsidRPr="00360579" w:rsidRDefault="00360579" w:rsidP="00360579">
            <w:pPr>
              <w:tabs>
                <w:tab w:val="left" w:pos="426"/>
              </w:tabs>
              <w:spacing w:after="0" w:line="240" w:lineRule="auto"/>
              <w:ind w:left="14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3"/>
              </w:numPr>
              <w:tabs>
                <w:tab w:val="left" w:pos="176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Wszystkie przerwy międzylekcyjne (poza tzw. długą przerwą) trwają nie krócej niż 10 minut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dokumentów)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3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Podejmowane są systematyczne działania dla zmniejszenia hałasu w szkole, zwłaszcza w czasie przerw międzylekcyjnych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wywiady z dyrekcją, ankieta N – pyt. 30)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3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>Przy sprzyjającej pogodzie uczniowie spędzają przerwy międzylekcyjne na</w:t>
            </w:r>
            <w:r w:rsidRPr="00360579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Pr="00360579">
              <w:rPr>
                <w:rFonts w:ascii="Times New Roman" w:eastAsia="Times New Roman" w:hAnsi="Times New Roman" w:cs="Times New Roman"/>
              </w:rPr>
              <w:t xml:space="preserve">powietrzu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ankieta U – pyt. 23)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numPr>
                <w:ilvl w:val="1"/>
                <w:numId w:val="20"/>
              </w:numPr>
              <w:tabs>
                <w:tab w:val="left" w:pos="426"/>
                <w:tab w:val="left" w:pos="459"/>
              </w:tabs>
              <w:spacing w:after="0" w:line="240" w:lineRule="auto"/>
              <w:ind w:hanging="140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Wychowanie fizyczne oraz aktywność fizyczna członków społeczności szkolnej</w:t>
            </w:r>
          </w:p>
          <w:p w:rsidR="00360579" w:rsidRPr="00360579" w:rsidRDefault="00360579" w:rsidP="00360579">
            <w:pPr>
              <w:tabs>
                <w:tab w:val="left" w:pos="426"/>
                <w:tab w:val="left" w:pos="459"/>
              </w:tabs>
              <w:spacing w:after="0" w:line="240" w:lineRule="auto"/>
              <w:ind w:left="144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318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Dokonywana jest diagnoza potrzeb uczniów w zakresie aktywności fizycznej i wykorzystywane są ich propozycje w planowaniu obowiązkowych lekcji WF, zajęć do wyboru i pozalekcyjnych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(Wywiad z nauczycielami WF.)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Istnieje oferta zajęć do wyboru dla uczniów (od II etapu edukacyjnego)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ramach obowiązkowych zajęć WF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W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ywiady 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Dokonuje się okresowej analizy rozmiarów i przyczyn absencji uczniów na lekcjach WF oraz podejmowane są działania dla </w:t>
            </w:r>
            <w:proofErr w:type="gramStart"/>
            <w:r w:rsidRPr="00360579">
              <w:rPr>
                <w:rFonts w:ascii="Times New Roman" w:eastAsia="Times New Roman" w:hAnsi="Times New Roman" w:cs="Times New Roman"/>
              </w:rPr>
              <w:t>zwiększenia  uczestnictwa</w:t>
            </w:r>
            <w:proofErr w:type="gramEnd"/>
            <w:r w:rsidRPr="00360579">
              <w:rPr>
                <w:rFonts w:ascii="Times New Roman" w:eastAsia="Times New Roman" w:hAnsi="Times New Roman" w:cs="Times New Roman"/>
              </w:rPr>
              <w:t xml:space="preserve">  uczniów w lekcjach WF i ograniczenia liczby zwolnień z tych lekcji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(Wywiad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nauczycielami WF, dyrektorem)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Sprawy związane z aktywnością fizyczną i uczestnictwem uczniów w zajęciach WF są omawiane na zebraniach z rodzicami; rodziców zachęca się do organizacji/udziału w imprezach w szkole związanych z aktywnością fizyczną i zdrowym żywieniem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Ankieta R – pyt. 17 </w:t>
            </w:r>
            <w:proofErr w:type="gram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19)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Prowadzone są zajęcia z gimnastyki korekcyjno-kompensacyjnej dla uczniów jej potrzebujących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nauczycielami WF, pielęgniarką szkolną)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426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Nauczyciele WF współpracują z pielęgniarką szkolną w zakresie kwalifikacji lekarskiej uczniów do zajęć WF i dostosowują formy zajęć do potrzeb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i możliwości uczniów z chorobami przewlekłymi, w tym z otyłością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(Wywiad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nauczycielami WF, pielęgniarką)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318"/>
              </w:tabs>
              <w:spacing w:before="40" w:after="40" w:line="240" w:lineRule="auto"/>
              <w:ind w:left="318" w:hanging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lastRenderedPageBreak/>
              <w:t xml:space="preserve">W ocenianiu uczniów na zajęciach WF bierze się pod uwagę ich systematyczność w uczęszczaniu na zajęcia, zaangażowanie, aktywność na lekcjach i postępy, a nie tylko wyniki testów sprawności fizycznej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i innych sprawdzianów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(Wywiad z nauczycielami WF)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4"/>
              </w:numPr>
              <w:tabs>
                <w:tab w:val="left" w:pos="318"/>
              </w:tabs>
              <w:spacing w:before="40" w:after="40" w:line="240" w:lineRule="auto"/>
              <w:ind w:left="318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szkole istnieje oferta udziału w zorganizowanych zajęciach ruchowych/sportowych (np. oferta zajęć w szkole, wykorzystanie środków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z funduszu socjalnego na zajęcia poza szkołą) dla pracowników szkoły 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(A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naliza dokumentacji</w:t>
            </w:r>
            <w:r w:rsidRPr="00360579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360579" w:rsidRPr="00360579" w:rsidRDefault="00360579" w:rsidP="00360579">
            <w:pPr>
              <w:tabs>
                <w:tab w:val="left" w:pos="318"/>
              </w:tabs>
              <w:spacing w:before="40" w:after="40" w:line="240" w:lineRule="auto"/>
              <w:ind w:left="31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14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360579" w:rsidRPr="00360579" w:rsidRDefault="00360579" w:rsidP="00360579">
            <w:pPr>
              <w:tabs>
                <w:tab w:val="left" w:pos="426"/>
              </w:tabs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D9D9D9" w:themeFill="background1" w:themeFillShade="D9"/>
              </w:rPr>
              <w:t>5. Żywienie w szkole</w:t>
            </w: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Uczniowie mają stały dostęp do wody pitnej (poza wodą z kranu) lub </w:t>
            </w:r>
            <w:proofErr w:type="gramStart"/>
            <w:r w:rsidRPr="00360579">
              <w:rPr>
                <w:rFonts w:ascii="Times New Roman" w:eastAsia="Times New Roman" w:hAnsi="Times New Roman" w:cs="Times New Roman"/>
              </w:rPr>
              <w:t>do  innego</w:t>
            </w:r>
            <w:proofErr w:type="gramEnd"/>
            <w:r w:rsidRPr="00360579">
              <w:rPr>
                <w:rFonts w:ascii="Times New Roman" w:eastAsia="Times New Roman" w:hAnsi="Times New Roman" w:cs="Times New Roman"/>
              </w:rPr>
              <w:t xml:space="preserve"> napoju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wywiad z intendentką)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Organizowane są drugie śniadania spożywane wspólnie przez wszystkich uczniów i nauczyciela we wszystkich klasach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wywiady z N, ankieta U – pyt. 24)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Organizowane są ciepłe posiłki szkolne dla uczniów z wykorzystaniem zasad racjonalnego żywienia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analiza jadłospisów, ich ocena przez pracowników stacji sanitarno-epidemiologicznej)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Szkoła uczestniczy w programach Agencji Rynku Rolnego: „Mleko </w:t>
            </w:r>
            <w:r w:rsidRPr="00360579">
              <w:rPr>
                <w:rFonts w:ascii="Times New Roman" w:eastAsia="Times New Roman" w:hAnsi="Times New Roman" w:cs="Times New Roman"/>
              </w:rPr>
              <w:br/>
              <w:t xml:space="preserve">w szkole” oraz „Owoce i warzywa w szkole” i produkty te są właściwe wykorzystywane (eliminowanie marnotrawstwa)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(Obserwacja, wywiady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br/>
              <w:t>z dyrektorem, 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Okresowo diagnozuje się, czy uczniowie przychodzą do szkoły po śniadaniu i co zjadają (kupują lub przynoszą) w czasie pobytu w szkole; wyniki tej diagnozy omawiane są z uczniami i rodzicami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(Analiza dokumentów, ankieta R –pyt. 18,</w:t>
            </w:r>
            <w:proofErr w:type="gram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wywiady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 wybranymi wychowawcami)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25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Organizuje się dożywianie uczniów z rodzin o niskich dochodach w sposób przeciwdziałający ich dyskryminacji 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(Obserwacja, analiza dokumentacji)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>W czasie uroczystości, imprez, zebrań w szkole i w klasach (np. imieniny, urodziny uczniów) oferowane są warzywa, owoce, a ograniczane słodycze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(Obserwacja, wywiady)</w:t>
            </w:r>
            <w:r w:rsidRPr="00360579">
              <w:rPr>
                <w:rFonts w:ascii="Times New Roman" w:eastAsia="Times New Roman" w:hAnsi="Times New Roman" w:cs="Times New Roman"/>
                <w:i/>
                <w:color w:val="558ED5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60579" w:rsidRPr="00360579" w:rsidTr="00056500"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579" w:rsidRPr="00360579" w:rsidRDefault="00360579" w:rsidP="00360579">
            <w:pPr>
              <w:numPr>
                <w:ilvl w:val="0"/>
                <w:numId w:val="25"/>
              </w:numPr>
              <w:tabs>
                <w:tab w:val="left" w:pos="426"/>
              </w:tabs>
              <w:spacing w:before="60" w:after="60" w:line="240" w:lineRule="auto"/>
              <w:ind w:left="459" w:hanging="459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60579">
              <w:rPr>
                <w:rFonts w:ascii="Times New Roman" w:eastAsia="Times New Roman" w:hAnsi="Times New Roman" w:cs="Times New Roman"/>
              </w:rPr>
              <w:t xml:space="preserve">W organizacji posiłków uwzględnia się specyficzne potrzeby żywieniowe uczniów (np. z przewlekłymi chorobami, na diecie wegetariańskiej) </w:t>
            </w:r>
            <w:r w:rsidRPr="00360579">
              <w:rPr>
                <w:rFonts w:ascii="Times New Roman" w:eastAsia="Times New Roman" w:hAnsi="Times New Roman" w:cs="Times New Roman"/>
                <w:i/>
              </w:rPr>
              <w:t>(O</w:t>
            </w:r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bserwacja, wywiad </w:t>
            </w:r>
            <w:proofErr w:type="gramStart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  pracownikami</w:t>
            </w:r>
            <w:proofErr w:type="gramEnd"/>
            <w:r w:rsidRPr="00360579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stołówki)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60579">
              <w:rPr>
                <w:rFonts w:ascii="Times New Roman" w:eastAsia="Calibri" w:hAnsi="Times New Roman" w:cs="Times New Roman"/>
                <w:sz w:val="24"/>
                <w:szCs w:val="24"/>
              </w:rPr>
              <w:t>5    4    3    2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579" w:rsidRPr="00360579" w:rsidRDefault="00360579" w:rsidP="00360579">
            <w:pPr>
              <w:tabs>
                <w:tab w:val="left" w:pos="426"/>
              </w:tabs>
              <w:spacing w:before="60"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360579" w:rsidRPr="00360579" w:rsidRDefault="00360579" w:rsidP="00EF50A9">
      <w:pP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  <w:bookmarkStart w:id="0" w:name="_GoBack"/>
      <w:bookmarkEnd w:id="0"/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Podsumowanie wyników w standardzie czwartym</w:t>
      </w:r>
    </w:p>
    <w:tbl>
      <w:tblPr>
        <w:tblStyle w:val="Tabela-Siatka"/>
        <w:tblW w:w="14743" w:type="dxa"/>
        <w:tblInd w:w="-176" w:type="dxa"/>
        <w:tblLook w:val="04A0" w:firstRow="1" w:lastRow="0" w:firstColumn="1" w:lastColumn="0" w:noHBand="0" w:noVBand="1"/>
      </w:tblPr>
      <w:tblGrid>
        <w:gridCol w:w="4395"/>
        <w:gridCol w:w="1559"/>
        <w:gridCol w:w="8789"/>
      </w:tblGrid>
      <w:tr w:rsidR="00360579" w:rsidRPr="00360579" w:rsidTr="00E50D3A">
        <w:tc>
          <w:tcPr>
            <w:tcW w:w="4395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Wymiar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Średnia liczba punktów</w:t>
            </w:r>
          </w:p>
        </w:tc>
        <w:tc>
          <w:tcPr>
            <w:tcW w:w="878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  <w:b/>
              </w:rPr>
              <w:t>Wybrane elementy, których poprawa jest pilna i możliwa</w:t>
            </w:r>
          </w:p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60579">
              <w:rPr>
                <w:rFonts w:ascii="Times New Roman" w:hAnsi="Times New Roman" w:cs="Times New Roman"/>
              </w:rPr>
              <w:t>(wybierz je z kolumny 3)</w:t>
            </w:r>
          </w:p>
        </w:tc>
      </w:tr>
      <w:tr w:rsidR="00360579" w:rsidRPr="00360579" w:rsidTr="00E50D3A">
        <w:tc>
          <w:tcPr>
            <w:tcW w:w="4395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a</w:t>
            </w:r>
            <w:proofErr w:type="gramEnd"/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60579">
              <w:rPr>
                <w:rFonts w:ascii="Times New Roman" w:hAnsi="Times New Roman" w:cs="Times New Roman"/>
              </w:rPr>
              <w:t>b</w:t>
            </w:r>
            <w:proofErr w:type="gramEnd"/>
          </w:p>
        </w:tc>
        <w:tc>
          <w:tcPr>
            <w:tcW w:w="8789" w:type="dxa"/>
            <w:vAlign w:val="center"/>
          </w:tcPr>
          <w:p w:rsidR="00360579" w:rsidRPr="00360579" w:rsidRDefault="00360579" w:rsidP="00360579">
            <w:pPr>
              <w:jc w:val="center"/>
              <w:rPr>
                <w:rFonts w:ascii="Times New Roman" w:hAnsi="Times New Roman" w:cs="Times New Roman"/>
              </w:rPr>
            </w:pPr>
            <w:r w:rsidRPr="00360579">
              <w:rPr>
                <w:rFonts w:ascii="Times New Roman" w:hAnsi="Times New Roman" w:cs="Times New Roman"/>
              </w:rPr>
              <w:t>C</w:t>
            </w:r>
          </w:p>
        </w:tc>
      </w:tr>
      <w:tr w:rsidR="00360579" w:rsidRPr="00360579" w:rsidTr="00E50D3A">
        <w:trPr>
          <w:trHeight w:val="746"/>
        </w:trPr>
        <w:tc>
          <w:tcPr>
            <w:tcW w:w="4395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32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Wybrane pomieszczenia i ich wyposażenie oraz organizacja pracy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</w:rPr>
            </w:pPr>
          </w:p>
        </w:tc>
      </w:tr>
      <w:tr w:rsidR="00360579" w:rsidRPr="00360579" w:rsidTr="00E50D3A">
        <w:trPr>
          <w:trHeight w:val="746"/>
        </w:trPr>
        <w:tc>
          <w:tcPr>
            <w:tcW w:w="4395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32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Czystość szkoły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</w:rPr>
            </w:pPr>
          </w:p>
        </w:tc>
      </w:tr>
      <w:tr w:rsidR="00360579" w:rsidRPr="00360579" w:rsidTr="00E50D3A">
        <w:trPr>
          <w:trHeight w:val="746"/>
        </w:trPr>
        <w:tc>
          <w:tcPr>
            <w:tcW w:w="4395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32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 xml:space="preserve">Organizacja przerw międzylekcyjnych 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</w:rPr>
            </w:pPr>
          </w:p>
        </w:tc>
      </w:tr>
      <w:tr w:rsidR="00360579" w:rsidRPr="00360579" w:rsidTr="00E50D3A">
        <w:trPr>
          <w:trHeight w:val="746"/>
        </w:trPr>
        <w:tc>
          <w:tcPr>
            <w:tcW w:w="4395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32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Wychowanie fizyczne oraz aktywność fizyczna członków społeczności szkolnej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</w:rPr>
            </w:pPr>
          </w:p>
        </w:tc>
      </w:tr>
      <w:tr w:rsidR="00360579" w:rsidRPr="00360579" w:rsidTr="00E50D3A">
        <w:trPr>
          <w:trHeight w:val="746"/>
        </w:trPr>
        <w:tc>
          <w:tcPr>
            <w:tcW w:w="4395" w:type="dxa"/>
            <w:vAlign w:val="center"/>
          </w:tcPr>
          <w:p w:rsidR="00360579" w:rsidRPr="00360579" w:rsidRDefault="00360579" w:rsidP="00360579">
            <w:pPr>
              <w:numPr>
                <w:ilvl w:val="0"/>
                <w:numId w:val="32"/>
              </w:numPr>
              <w:spacing w:before="120" w:after="120"/>
              <w:ind w:left="318" w:hanging="318"/>
              <w:contextualSpacing/>
              <w:rPr>
                <w:rFonts w:ascii="Times New Roman" w:eastAsia="Calibri" w:hAnsi="Times New Roman" w:cs="Times New Roman"/>
              </w:rPr>
            </w:pPr>
            <w:r w:rsidRPr="00360579">
              <w:rPr>
                <w:rFonts w:ascii="Times New Roman" w:eastAsia="Calibri" w:hAnsi="Times New Roman" w:cs="Times New Roman"/>
              </w:rPr>
              <w:t>Żywienie w szkole</w:t>
            </w:r>
          </w:p>
        </w:tc>
        <w:tc>
          <w:tcPr>
            <w:tcW w:w="1559" w:type="dxa"/>
            <w:vAlign w:val="center"/>
          </w:tcPr>
          <w:p w:rsidR="00360579" w:rsidRPr="00360579" w:rsidRDefault="00360579" w:rsidP="00360579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360579" w:rsidRPr="00360579" w:rsidRDefault="00360579" w:rsidP="00360579">
            <w:pPr>
              <w:rPr>
                <w:rFonts w:ascii="Times New Roman" w:hAnsi="Times New Roman" w:cs="Times New Roman"/>
              </w:rPr>
            </w:pPr>
          </w:p>
        </w:tc>
      </w:tr>
    </w:tbl>
    <w:p w:rsidR="00360579" w:rsidRPr="00360579" w:rsidRDefault="00360579" w:rsidP="003605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360579" w:rsidRPr="00360579" w:rsidRDefault="00360579" w:rsidP="0036057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Średnia liczba punktów dla standardu czwartego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(dla 5 wymiarów): …</w:t>
      </w:r>
    </w:p>
    <w:p w:rsidR="00360579" w:rsidRPr="00360579" w:rsidRDefault="00360579" w:rsidP="00360579">
      <w:pPr>
        <w:spacing w:after="0" w:line="240" w:lineRule="auto"/>
        <w:ind w:hanging="284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60579" w:rsidRPr="00077B12" w:rsidRDefault="00360579" w:rsidP="00077B12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605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Problem priorytetowy </w:t>
      </w:r>
      <w:r w:rsidRPr="00360579">
        <w:rPr>
          <w:rFonts w:ascii="Times New Roman" w:eastAsia="Times New Roman" w:hAnsi="Times New Roman" w:cs="Times New Roman"/>
          <w:sz w:val="24"/>
          <w:szCs w:val="24"/>
          <w:lang w:eastAsia="pl-PL"/>
        </w:rPr>
        <w:t>(wybrany na p</w:t>
      </w:r>
      <w:r w:rsidR="00077B1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odstawie zapisów z kolumny c): </w:t>
      </w: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360579" w:rsidRPr="00360579" w:rsidRDefault="00360579" w:rsidP="00360579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DC1531" w:rsidRDefault="00360579" w:rsidP="00077B12">
      <w:pPr>
        <w:spacing w:after="0" w:line="240" w:lineRule="auto"/>
        <w:jc w:val="right"/>
      </w:pPr>
      <w:r w:rsidRPr="00360579">
        <w:rPr>
          <w:rFonts w:ascii="Times New Roman" w:eastAsia="Times New Roman" w:hAnsi="Times New Roman" w:cs="Times New Roman"/>
          <w:lang w:eastAsia="pl-PL"/>
        </w:rPr>
        <w:t>Data: ………………         Podpis s</w:t>
      </w:r>
      <w:r w:rsidR="00D206F7">
        <w:rPr>
          <w:rFonts w:ascii="Times New Roman" w:eastAsia="Times New Roman" w:hAnsi="Times New Roman" w:cs="Times New Roman"/>
          <w:lang w:eastAsia="pl-PL"/>
        </w:rPr>
        <w:t>zkolnego koordynatora: ……………………........................</w:t>
      </w:r>
    </w:p>
    <w:sectPr w:rsidR="00DC1531" w:rsidSect="00D206F7">
      <w:headerReference w:type="default" r:id="rId7"/>
      <w:footerReference w:type="default" r:id="rId8"/>
      <w:pgSz w:w="16838" w:h="11906" w:orient="landscape"/>
      <w:pgMar w:top="1418" w:right="1418" w:bottom="1418" w:left="567" w:header="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43FF" w:rsidRDefault="00B843FF" w:rsidP="00B843FF">
      <w:pPr>
        <w:spacing w:after="0" w:line="240" w:lineRule="auto"/>
      </w:pPr>
      <w:r>
        <w:separator/>
      </w:r>
    </w:p>
  </w:endnote>
  <w:end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639569"/>
      <w:docPartObj>
        <w:docPartGallery w:val="Page Numbers (Bottom of Page)"/>
        <w:docPartUnique/>
      </w:docPartObj>
    </w:sdtPr>
    <w:sdtEndPr/>
    <w:sdtContent>
      <w:p w:rsidR="0041237D" w:rsidRDefault="0041237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50A9">
          <w:rPr>
            <w:noProof/>
          </w:rPr>
          <w:t>3</w:t>
        </w:r>
        <w:r>
          <w:fldChar w:fldCharType="end"/>
        </w:r>
      </w:p>
    </w:sdtContent>
  </w:sdt>
  <w:p w:rsidR="0041237D" w:rsidRDefault="004123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43FF" w:rsidRDefault="00B843FF" w:rsidP="00B843FF">
      <w:pPr>
        <w:spacing w:after="0" w:line="240" w:lineRule="auto"/>
      </w:pPr>
      <w:r>
        <w:separator/>
      </w:r>
    </w:p>
  </w:footnote>
  <w:footnote w:type="continuationSeparator" w:id="0">
    <w:p w:rsidR="00B843FF" w:rsidRDefault="00B843FF" w:rsidP="00B84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6500" w:rsidRDefault="00056500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 xml:space="preserve">        </w:t>
    </w:r>
  </w:p>
  <w:p w:rsidR="00B843FF" w:rsidRPr="00B843FF" w:rsidRDefault="003413FA" w:rsidP="00B843FF">
    <w:pPr>
      <w:spacing w:after="0" w:line="240" w:lineRule="auto"/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</w:pPr>
    <w:r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 xml:space="preserve">       </w:t>
    </w:r>
    <w:r w:rsidR="00B843FF" w:rsidRPr="00D172BA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Z</w:t>
    </w:r>
    <w:r w:rsidR="003327EC">
      <w:rPr>
        <w:rFonts w:ascii="Times New Roman" w:eastAsia="Times New Roman" w:hAnsi="Times New Roman" w:cs="Times New Roman"/>
        <w:b/>
        <w:color w:val="00B050"/>
        <w:sz w:val="26"/>
        <w:szCs w:val="26"/>
        <w:lang w:eastAsia="pl-PL"/>
      </w:rPr>
      <w:t>AŁĄCZNIK NR 10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86832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EB6D16"/>
    <w:multiLevelType w:val="multilevel"/>
    <w:tmpl w:val="46BE73C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945657"/>
    <w:multiLevelType w:val="hybridMultilevel"/>
    <w:tmpl w:val="B826FE24"/>
    <w:lvl w:ilvl="0" w:tplc="C204AA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E065A"/>
    <w:multiLevelType w:val="hybridMultilevel"/>
    <w:tmpl w:val="88AE106C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A349B4"/>
    <w:multiLevelType w:val="hybridMultilevel"/>
    <w:tmpl w:val="61EC0396"/>
    <w:lvl w:ilvl="0" w:tplc="4FBEB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86BF8"/>
    <w:multiLevelType w:val="hybridMultilevel"/>
    <w:tmpl w:val="AF12FA68"/>
    <w:lvl w:ilvl="0" w:tplc="0DEEB200">
      <w:start w:val="14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0C98"/>
    <w:multiLevelType w:val="hybridMultilevel"/>
    <w:tmpl w:val="8382B2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D0A96"/>
    <w:multiLevelType w:val="hybridMultilevel"/>
    <w:tmpl w:val="32C04FEE"/>
    <w:lvl w:ilvl="0" w:tplc="04150013">
      <w:start w:val="1"/>
      <w:numFmt w:val="upperRoman"/>
      <w:lvlText w:val="%1."/>
      <w:lvlJc w:val="righ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2C5BFD"/>
    <w:multiLevelType w:val="hybridMultilevel"/>
    <w:tmpl w:val="AD145626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1E056A"/>
    <w:multiLevelType w:val="hybridMultilevel"/>
    <w:tmpl w:val="89ECC2CE"/>
    <w:lvl w:ilvl="0" w:tplc="CBFADC3E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A4E88"/>
    <w:multiLevelType w:val="hybridMultilevel"/>
    <w:tmpl w:val="EA205C3C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1A0CF7"/>
    <w:multiLevelType w:val="hybridMultilevel"/>
    <w:tmpl w:val="80441F26"/>
    <w:lvl w:ilvl="0" w:tplc="6C4C25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1C3DB1"/>
    <w:multiLevelType w:val="hybridMultilevel"/>
    <w:tmpl w:val="8320E27E"/>
    <w:lvl w:ilvl="0" w:tplc="915035F0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9C5EF0"/>
    <w:multiLevelType w:val="hybridMultilevel"/>
    <w:tmpl w:val="EED04252"/>
    <w:lvl w:ilvl="0" w:tplc="5CB27050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67369F"/>
    <w:multiLevelType w:val="hybridMultilevel"/>
    <w:tmpl w:val="6C568C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9" w15:restartNumberingAfterBreak="0">
    <w:nsid w:val="452E3E37"/>
    <w:multiLevelType w:val="hybridMultilevel"/>
    <w:tmpl w:val="C13238D2"/>
    <w:lvl w:ilvl="0" w:tplc="7C9CCBF4">
      <w:start w:val="1"/>
      <w:numFmt w:val="lowerLetter"/>
      <w:lvlText w:val="%1)"/>
      <w:lvlJc w:val="left"/>
      <w:pPr>
        <w:ind w:left="72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88004A"/>
    <w:multiLevelType w:val="hybridMultilevel"/>
    <w:tmpl w:val="085E5DF8"/>
    <w:lvl w:ilvl="0" w:tplc="6B24B8A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21" w15:restartNumberingAfterBreak="0">
    <w:nsid w:val="4AE46085"/>
    <w:multiLevelType w:val="hybridMultilevel"/>
    <w:tmpl w:val="AD7C064C"/>
    <w:lvl w:ilvl="0" w:tplc="CD20D5C6">
      <w:start w:val="2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3D77A7"/>
    <w:multiLevelType w:val="hybridMultilevel"/>
    <w:tmpl w:val="233C0D52"/>
    <w:lvl w:ilvl="0" w:tplc="5CB2710E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17D78ED"/>
    <w:multiLevelType w:val="multilevel"/>
    <w:tmpl w:val="DBB06F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21F2A5C"/>
    <w:multiLevelType w:val="hybridMultilevel"/>
    <w:tmpl w:val="7E54ED9E"/>
    <w:lvl w:ilvl="0" w:tplc="713680AC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B825CF"/>
    <w:multiLevelType w:val="hybridMultilevel"/>
    <w:tmpl w:val="B36CB582"/>
    <w:lvl w:ilvl="0" w:tplc="B6D48E1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5B09"/>
    <w:multiLevelType w:val="hybridMultilevel"/>
    <w:tmpl w:val="0BF4F7D4"/>
    <w:lvl w:ilvl="0" w:tplc="04150017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D41805"/>
    <w:multiLevelType w:val="hybridMultilevel"/>
    <w:tmpl w:val="BB72B290"/>
    <w:lvl w:ilvl="0" w:tplc="F3D8595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9B241EC"/>
    <w:multiLevelType w:val="hybridMultilevel"/>
    <w:tmpl w:val="62A27848"/>
    <w:lvl w:ilvl="0" w:tplc="9BA8F52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F94872"/>
    <w:multiLevelType w:val="hybridMultilevel"/>
    <w:tmpl w:val="9244D5CE"/>
    <w:lvl w:ilvl="0" w:tplc="04150017">
      <w:start w:val="1"/>
      <w:numFmt w:val="lowerLetter"/>
      <w:lvlText w:val="%1)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62C9014D"/>
    <w:multiLevelType w:val="hybridMultilevel"/>
    <w:tmpl w:val="42D08470"/>
    <w:lvl w:ilvl="0" w:tplc="248A0D44">
      <w:start w:val="1"/>
      <w:numFmt w:val="lowerLetter"/>
      <w:lvlText w:val="%1)"/>
      <w:lvlJc w:val="left"/>
      <w:pPr>
        <w:ind w:left="360" w:hanging="360"/>
      </w:pPr>
      <w:rPr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6E202C"/>
    <w:multiLevelType w:val="hybridMultilevel"/>
    <w:tmpl w:val="3028DF56"/>
    <w:lvl w:ilvl="0" w:tplc="8146D0DA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50C59F5"/>
    <w:multiLevelType w:val="hybridMultilevel"/>
    <w:tmpl w:val="A6325CC6"/>
    <w:lvl w:ilvl="0" w:tplc="CD4C7A1A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59A7F98"/>
    <w:multiLevelType w:val="hybridMultilevel"/>
    <w:tmpl w:val="BB6808C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0B00F5"/>
    <w:multiLevelType w:val="hybridMultilevel"/>
    <w:tmpl w:val="ED92A69A"/>
    <w:lvl w:ilvl="0" w:tplc="0B66BE58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8B1804"/>
    <w:multiLevelType w:val="hybridMultilevel"/>
    <w:tmpl w:val="192C183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6F31ECA"/>
    <w:multiLevelType w:val="hybridMultilevel"/>
    <w:tmpl w:val="BF1E9532"/>
    <w:lvl w:ilvl="0" w:tplc="3E906D98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0583"/>
    <w:multiLevelType w:val="hybridMultilevel"/>
    <w:tmpl w:val="1032C012"/>
    <w:lvl w:ilvl="0" w:tplc="12A235B2">
      <w:start w:val="1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5050D"/>
    <w:multiLevelType w:val="hybridMultilevel"/>
    <w:tmpl w:val="D764C52E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D7417B4"/>
    <w:multiLevelType w:val="hybridMultilevel"/>
    <w:tmpl w:val="C4101EDE"/>
    <w:lvl w:ilvl="0" w:tplc="F488A3B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1"/>
  </w:num>
  <w:num w:numId="3">
    <w:abstractNumId w:val="4"/>
  </w:num>
  <w:num w:numId="4">
    <w:abstractNumId w:val="16"/>
  </w:num>
  <w:num w:numId="5">
    <w:abstractNumId w:val="33"/>
  </w:num>
  <w:num w:numId="6">
    <w:abstractNumId w:val="27"/>
  </w:num>
  <w:num w:numId="7">
    <w:abstractNumId w:val="3"/>
  </w:num>
  <w:num w:numId="8">
    <w:abstractNumId w:val="8"/>
  </w:num>
  <w:num w:numId="9">
    <w:abstractNumId w:val="15"/>
  </w:num>
  <w:num w:numId="10">
    <w:abstractNumId w:val="36"/>
  </w:num>
  <w:num w:numId="11">
    <w:abstractNumId w:val="5"/>
  </w:num>
  <w:num w:numId="12">
    <w:abstractNumId w:val="37"/>
  </w:num>
  <w:num w:numId="13">
    <w:abstractNumId w:val="18"/>
  </w:num>
  <w:num w:numId="14">
    <w:abstractNumId w:val="14"/>
  </w:num>
  <w:num w:numId="15">
    <w:abstractNumId w:val="21"/>
  </w:num>
  <w:num w:numId="16">
    <w:abstractNumId w:val="20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19"/>
  </w:num>
  <w:num w:numId="22">
    <w:abstractNumId w:val="3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6"/>
  </w:num>
  <w:num w:numId="28">
    <w:abstractNumId w:val="28"/>
  </w:num>
  <w:num w:numId="29">
    <w:abstractNumId w:val="32"/>
  </w:num>
  <w:num w:numId="30">
    <w:abstractNumId w:val="29"/>
  </w:num>
  <w:num w:numId="31">
    <w:abstractNumId w:val="24"/>
  </w:num>
  <w:num w:numId="32">
    <w:abstractNumId w:val="35"/>
  </w:num>
  <w:num w:numId="33">
    <w:abstractNumId w:val="25"/>
  </w:num>
  <w:num w:numId="34">
    <w:abstractNumId w:val="7"/>
  </w:num>
  <w:num w:numId="35">
    <w:abstractNumId w:val="12"/>
  </w:num>
  <w:num w:numId="36">
    <w:abstractNumId w:val="13"/>
  </w:num>
  <w:num w:numId="37">
    <w:abstractNumId w:val="1"/>
  </w:num>
  <w:num w:numId="3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579"/>
    <w:rsid w:val="00056500"/>
    <w:rsid w:val="00077B12"/>
    <w:rsid w:val="001C668B"/>
    <w:rsid w:val="0026578B"/>
    <w:rsid w:val="00267EE4"/>
    <w:rsid w:val="00286AB4"/>
    <w:rsid w:val="003266B9"/>
    <w:rsid w:val="003327EC"/>
    <w:rsid w:val="003413FA"/>
    <w:rsid w:val="00360579"/>
    <w:rsid w:val="0041237D"/>
    <w:rsid w:val="00414B8F"/>
    <w:rsid w:val="005639F4"/>
    <w:rsid w:val="00644AA3"/>
    <w:rsid w:val="00680D9E"/>
    <w:rsid w:val="0068200C"/>
    <w:rsid w:val="007D4DC1"/>
    <w:rsid w:val="008B1E05"/>
    <w:rsid w:val="008F040A"/>
    <w:rsid w:val="008F228D"/>
    <w:rsid w:val="00A0078F"/>
    <w:rsid w:val="00B843FF"/>
    <w:rsid w:val="00BD7B33"/>
    <w:rsid w:val="00BF3800"/>
    <w:rsid w:val="00CD7DE1"/>
    <w:rsid w:val="00D047B4"/>
    <w:rsid w:val="00D206F7"/>
    <w:rsid w:val="00DB108D"/>
    <w:rsid w:val="00DC1531"/>
    <w:rsid w:val="00E50D3A"/>
    <w:rsid w:val="00EF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52504"/>
  <w15:docId w15:val="{58C58373-568A-4305-85C3-64881A584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0579"/>
  </w:style>
  <w:style w:type="paragraph" w:styleId="Nagwek1">
    <w:name w:val="heading 1"/>
    <w:basedOn w:val="Normalny"/>
    <w:next w:val="Normalny"/>
    <w:link w:val="Nagwek1Znak"/>
    <w:qFormat/>
    <w:rsid w:val="003605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60579"/>
    <w:pPr>
      <w:keepNext/>
      <w:spacing w:after="0" w:line="20" w:lineRule="atLeast"/>
      <w:jc w:val="both"/>
      <w:outlineLvl w:val="1"/>
    </w:pPr>
    <w:rPr>
      <w:rFonts w:ascii="Times New Roman" w:eastAsia="Times New Roman" w:hAnsi="Times New Roman" w:cs="Times New Roman"/>
      <w:b/>
      <w:i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36057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unhideWhenUsed/>
    <w:rsid w:val="00360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36057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3605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360579"/>
    <w:rPr>
      <w:rFonts w:ascii="Times New Roman" w:eastAsia="Times New Roman" w:hAnsi="Times New Roman" w:cs="Times New Roman"/>
      <w:b/>
      <w:i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360579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60579"/>
    <w:rPr>
      <w:vertAlign w:val="superscript"/>
    </w:rPr>
  </w:style>
  <w:style w:type="table" w:styleId="Tabela-Siatka">
    <w:name w:val="Table Grid"/>
    <w:basedOn w:val="Standardowy"/>
    <w:rsid w:val="0036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360579"/>
    <w:rPr>
      <w:color w:val="0000FF"/>
      <w:u w:val="single"/>
    </w:rPr>
  </w:style>
  <w:style w:type="numbering" w:customStyle="1" w:styleId="Bezlisty1">
    <w:name w:val="Bez listy1"/>
    <w:next w:val="Bezlisty"/>
    <w:uiPriority w:val="99"/>
    <w:semiHidden/>
    <w:rsid w:val="00360579"/>
  </w:style>
  <w:style w:type="paragraph" w:customStyle="1" w:styleId="Bezodstpw1">
    <w:name w:val="Bez odstępów1"/>
    <w:rsid w:val="00360579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360579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unhideWhenUsed/>
    <w:rsid w:val="00360579"/>
    <w:pPr>
      <w:numPr>
        <w:numId w:val="2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60579"/>
    <w:pPr>
      <w:ind w:left="720"/>
      <w:contextualSpacing/>
    </w:pPr>
    <w:rPr>
      <w:rFonts w:ascii="Calibri" w:eastAsia="Calibri" w:hAnsi="Calibri"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36057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rsid w:val="0036057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360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605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605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05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360579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3605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">
    <w:name w:val="Bez listy11"/>
    <w:next w:val="Bezlisty"/>
    <w:semiHidden/>
    <w:rsid w:val="00360579"/>
  </w:style>
  <w:style w:type="character" w:styleId="Numerstrony">
    <w:name w:val="page number"/>
    <w:basedOn w:val="Domylnaczcionkaakapitu"/>
    <w:rsid w:val="00360579"/>
  </w:style>
  <w:style w:type="paragraph" w:styleId="Tekstpodstawowy2">
    <w:name w:val="Body Text 2"/>
    <w:basedOn w:val="Normalny"/>
    <w:link w:val="Tekstpodstawowy2Znak"/>
    <w:rsid w:val="0036057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36057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3605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36057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3605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36057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egenda">
    <w:name w:val="caption"/>
    <w:basedOn w:val="Normalny"/>
    <w:next w:val="Normalny"/>
    <w:qFormat/>
    <w:rsid w:val="00360579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60579"/>
    <w:pPr>
      <w:spacing w:after="0" w:line="240" w:lineRule="auto"/>
      <w:ind w:firstLine="708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36057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3605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3605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qFormat/>
    <w:rsid w:val="00360579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styleId="HTML-cytat">
    <w:name w:val="HTML Cite"/>
    <w:basedOn w:val="Domylnaczcionkaakapitu"/>
    <w:uiPriority w:val="99"/>
    <w:semiHidden/>
    <w:unhideWhenUsed/>
    <w:rsid w:val="003605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7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957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Małgorzata Połeć</cp:lastModifiedBy>
  <cp:revision>8</cp:revision>
  <cp:lastPrinted>2018-11-20T14:07:00Z</cp:lastPrinted>
  <dcterms:created xsi:type="dcterms:W3CDTF">2018-11-15T08:28:00Z</dcterms:created>
  <dcterms:modified xsi:type="dcterms:W3CDTF">2018-11-20T14:07:00Z</dcterms:modified>
</cp:coreProperties>
</file>